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533D2E" w:rsidP="00B8318F">
      <w:r>
        <w:t>Bill Butler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4E3406">
        <w:t xml:space="preserve">   </w:t>
      </w:r>
      <w:r>
        <w:t>Gary Eaton, Trustee</w:t>
      </w:r>
      <w:r w:rsidR="00B8318F">
        <w:tab/>
      </w:r>
      <w:r>
        <w:t xml:space="preserve"> </w:t>
      </w:r>
      <w:r w:rsidR="004E3406">
        <w:t xml:space="preserve">           </w:t>
      </w:r>
      <w:r>
        <w:t xml:space="preserve">Kelly </w:t>
      </w:r>
      <w:proofErr w:type="spellStart"/>
      <w:r>
        <w:t>Wensman</w:t>
      </w:r>
      <w:proofErr w:type="spellEnd"/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3D3FA3" w:rsidRDefault="00B15EFB" w:rsidP="00833B1E">
      <w:pPr>
        <w:jc w:val="center"/>
        <w:rPr>
          <w:b/>
        </w:rPr>
      </w:pPr>
      <w:r>
        <w:rPr>
          <w:b/>
        </w:rPr>
        <w:t xml:space="preserve"> </w:t>
      </w: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 xml:space="preserve">PUBLIC NOTICE OF </w:t>
      </w:r>
      <w:r w:rsidR="003153D6">
        <w:rPr>
          <w:b/>
          <w:sz w:val="22"/>
        </w:rPr>
        <w:t xml:space="preserve">A </w:t>
      </w:r>
      <w:r w:rsidR="00931B8B">
        <w:rPr>
          <w:b/>
          <w:sz w:val="22"/>
        </w:rPr>
        <w:t>REGULAR</w:t>
      </w:r>
      <w:r w:rsidR="003153D6">
        <w:rPr>
          <w:b/>
          <w:sz w:val="22"/>
        </w:rPr>
        <w:t xml:space="preserve"> </w:t>
      </w:r>
      <w:r w:rsidRPr="00185873">
        <w:rPr>
          <w:b/>
          <w:sz w:val="22"/>
        </w:rPr>
        <w:t>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1C2ED2" w:rsidRDefault="001C2ED2" w:rsidP="00965B13">
      <w:pPr>
        <w:rPr>
          <w:b/>
          <w:sz w:val="22"/>
        </w:rPr>
      </w:pPr>
    </w:p>
    <w:p w:rsidR="003D3FA3" w:rsidRDefault="003D3FA3" w:rsidP="00965B13">
      <w:pPr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C13FFB">
        <w:rPr>
          <w:b/>
          <w:sz w:val="22"/>
        </w:rPr>
        <w:t>THURSDAY</w:t>
      </w:r>
      <w:r w:rsidR="00CF6F2F">
        <w:rPr>
          <w:b/>
          <w:sz w:val="22"/>
        </w:rPr>
        <w:t>, July 9</w:t>
      </w:r>
      <w:r w:rsidR="00140200">
        <w:rPr>
          <w:b/>
          <w:sz w:val="22"/>
        </w:rPr>
        <w:t>, 2020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="00931B8B">
        <w:rPr>
          <w:b/>
          <w:sz w:val="22"/>
        </w:rPr>
        <w:tab/>
        <w:t>6:00</w:t>
      </w:r>
      <w:r w:rsidRPr="00185873">
        <w:rPr>
          <w:b/>
          <w:sz w:val="22"/>
        </w:rPr>
        <w:t xml:space="preserve">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1C2ED2" w:rsidRDefault="001C2ED2" w:rsidP="00965B13">
      <w:pPr>
        <w:rPr>
          <w:b/>
          <w:sz w:val="22"/>
        </w:rPr>
      </w:pPr>
    </w:p>
    <w:p w:rsidR="003D3FA3" w:rsidRPr="00185873" w:rsidRDefault="003D3FA3" w:rsidP="00965B13">
      <w:pPr>
        <w:rPr>
          <w:b/>
          <w:sz w:val="22"/>
        </w:rPr>
      </w:pP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D3FA3" w:rsidRDefault="003D3FA3" w:rsidP="003F0118">
      <w:pPr>
        <w:jc w:val="center"/>
        <w:rPr>
          <w:b/>
          <w:u w:val="single"/>
        </w:rPr>
      </w:pPr>
    </w:p>
    <w:p w:rsidR="00077287" w:rsidRDefault="00077287" w:rsidP="003F0118">
      <w:pPr>
        <w:jc w:val="center"/>
        <w:rPr>
          <w:b/>
          <w:u w:val="single"/>
        </w:rPr>
      </w:pPr>
    </w:p>
    <w:p w:rsidR="003F0118" w:rsidRPr="00CF6F2F" w:rsidRDefault="003F0118" w:rsidP="00C74173">
      <w:pPr>
        <w:numPr>
          <w:ilvl w:val="0"/>
          <w:numId w:val="13"/>
        </w:numPr>
        <w:ind w:hanging="720"/>
        <w:rPr>
          <w:sz w:val="20"/>
        </w:rPr>
      </w:pPr>
      <w:r w:rsidRPr="00CF6F2F">
        <w:rPr>
          <w:sz w:val="20"/>
        </w:rPr>
        <w:t>CALL TO ORDER.</w:t>
      </w:r>
    </w:p>
    <w:p w:rsidR="003F0118" w:rsidRPr="00CF6F2F" w:rsidRDefault="003F0118" w:rsidP="003F0118">
      <w:pPr>
        <w:rPr>
          <w:sz w:val="20"/>
        </w:rPr>
      </w:pPr>
    </w:p>
    <w:p w:rsidR="003F0118" w:rsidRPr="00CF6F2F" w:rsidRDefault="003F0118" w:rsidP="00C74173">
      <w:pPr>
        <w:numPr>
          <w:ilvl w:val="0"/>
          <w:numId w:val="13"/>
        </w:numPr>
        <w:ind w:hanging="720"/>
        <w:rPr>
          <w:sz w:val="20"/>
        </w:rPr>
      </w:pPr>
      <w:r w:rsidRPr="00CF6F2F">
        <w:rPr>
          <w:sz w:val="20"/>
        </w:rPr>
        <w:t>ROLL CALL.</w:t>
      </w:r>
    </w:p>
    <w:p w:rsidR="00D75A28" w:rsidRPr="00CF6F2F" w:rsidRDefault="00D75A28" w:rsidP="00D75A28">
      <w:pPr>
        <w:rPr>
          <w:sz w:val="20"/>
        </w:rPr>
      </w:pPr>
    </w:p>
    <w:p w:rsidR="00177567" w:rsidRPr="00CF6F2F" w:rsidRDefault="00042EC6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>3.</w:t>
      </w:r>
      <w:r w:rsidR="00D75A28" w:rsidRPr="00CF6F2F">
        <w:rPr>
          <w:sz w:val="20"/>
        </w:rPr>
        <w:tab/>
        <w:t>DISCUSSION AND APPROPRIATE ACTION RELATED TO THE</w:t>
      </w:r>
      <w:r w:rsidR="00186D12" w:rsidRPr="00CF6F2F">
        <w:rPr>
          <w:sz w:val="20"/>
        </w:rPr>
        <w:t xml:space="preserve"> APPROVAL OF THE</w:t>
      </w:r>
      <w:r w:rsidR="00D75A28" w:rsidRPr="00CF6F2F">
        <w:rPr>
          <w:sz w:val="20"/>
        </w:rPr>
        <w:t xml:space="preserve"> MINUTES OF THE</w:t>
      </w:r>
      <w:r w:rsidR="00627ED4" w:rsidRPr="00CF6F2F">
        <w:rPr>
          <w:sz w:val="20"/>
        </w:rPr>
        <w:t xml:space="preserve"> REGULAR MEETING OF THE B</w:t>
      </w:r>
      <w:r w:rsidR="00BA75DF" w:rsidRPr="00CF6F2F">
        <w:rPr>
          <w:sz w:val="20"/>
        </w:rPr>
        <w:t>O</w:t>
      </w:r>
      <w:r w:rsidR="00A36FDC" w:rsidRPr="00CF6F2F">
        <w:rPr>
          <w:sz w:val="20"/>
        </w:rPr>
        <w:t xml:space="preserve">ARD OF TRUSTEES HELD ON </w:t>
      </w:r>
      <w:r w:rsidR="003B516E">
        <w:rPr>
          <w:sz w:val="20"/>
        </w:rPr>
        <w:t>JUNE 11</w:t>
      </w:r>
      <w:r w:rsidR="005F01A9" w:rsidRPr="00CF6F2F">
        <w:rPr>
          <w:sz w:val="20"/>
        </w:rPr>
        <w:t>,</w:t>
      </w:r>
      <w:r w:rsidR="003C6BD3" w:rsidRPr="00CF6F2F">
        <w:rPr>
          <w:sz w:val="20"/>
        </w:rPr>
        <w:t xml:space="preserve"> 2020</w:t>
      </w:r>
      <w:r w:rsidR="0052654B" w:rsidRPr="00CF6F2F">
        <w:rPr>
          <w:sz w:val="20"/>
        </w:rPr>
        <w:t xml:space="preserve"> AND </w:t>
      </w:r>
      <w:r w:rsidR="003B516E">
        <w:rPr>
          <w:sz w:val="20"/>
        </w:rPr>
        <w:t>SPECIAL MEETING HELD ON JUNE 23</w:t>
      </w:r>
      <w:r w:rsidR="00A90D92" w:rsidRPr="00CF6F2F">
        <w:rPr>
          <w:sz w:val="20"/>
        </w:rPr>
        <w:t>, 2020</w:t>
      </w:r>
      <w:r w:rsidR="0046789C" w:rsidRPr="00CF6F2F">
        <w:rPr>
          <w:sz w:val="20"/>
        </w:rPr>
        <w:t>.</w:t>
      </w:r>
    </w:p>
    <w:p w:rsidR="00177567" w:rsidRPr="00CF6F2F" w:rsidRDefault="00177567" w:rsidP="00D75A28">
      <w:pPr>
        <w:ind w:left="720" w:hanging="720"/>
        <w:jc w:val="both"/>
        <w:rPr>
          <w:sz w:val="20"/>
        </w:rPr>
      </w:pPr>
    </w:p>
    <w:p w:rsidR="003153D6" w:rsidRPr="00CF6F2F" w:rsidRDefault="003153D6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 xml:space="preserve">4. </w:t>
      </w:r>
      <w:r w:rsidRPr="00CF6F2F">
        <w:rPr>
          <w:sz w:val="20"/>
        </w:rPr>
        <w:tab/>
        <w:t>DISCUSSION REGARDING FINANCIAL STATEMENTS.</w:t>
      </w:r>
    </w:p>
    <w:p w:rsidR="003153D6" w:rsidRPr="00CF6F2F" w:rsidRDefault="003153D6" w:rsidP="00D75A28">
      <w:pPr>
        <w:ind w:left="720" w:hanging="720"/>
        <w:jc w:val="both"/>
        <w:rPr>
          <w:sz w:val="20"/>
        </w:rPr>
      </w:pPr>
    </w:p>
    <w:p w:rsidR="003153D6" w:rsidRPr="00CF6F2F" w:rsidRDefault="003153D6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>5.</w:t>
      </w:r>
      <w:r w:rsidRPr="00CF6F2F">
        <w:rPr>
          <w:sz w:val="20"/>
        </w:rPr>
        <w:tab/>
        <w:t>DISCUSSION AND APPROPRIATE ACTION RELATED TO THE CLAIMS PRESENTED</w:t>
      </w:r>
      <w:r w:rsidR="000F5B0D">
        <w:rPr>
          <w:sz w:val="20"/>
        </w:rPr>
        <w:t xml:space="preserve"> FOR PAYMENT. </w:t>
      </w:r>
    </w:p>
    <w:p w:rsidR="003451D1" w:rsidRPr="00CF6F2F" w:rsidRDefault="003451D1" w:rsidP="00D75A28">
      <w:pPr>
        <w:ind w:left="720" w:hanging="720"/>
        <w:jc w:val="both"/>
        <w:rPr>
          <w:sz w:val="20"/>
        </w:rPr>
      </w:pPr>
    </w:p>
    <w:p w:rsidR="00D75A28" w:rsidRPr="00CF6F2F" w:rsidRDefault="00BA75DF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>6</w:t>
      </w:r>
      <w:r w:rsidR="00D75A28" w:rsidRPr="00CF6F2F">
        <w:rPr>
          <w:sz w:val="20"/>
        </w:rPr>
        <w:t>.</w:t>
      </w:r>
      <w:r w:rsidR="00D75A28" w:rsidRPr="00CF6F2F">
        <w:rPr>
          <w:sz w:val="20"/>
        </w:rPr>
        <w:tab/>
        <w:t>POLICE DEPARTMENT:</w:t>
      </w:r>
    </w:p>
    <w:p w:rsidR="00D75A28" w:rsidRPr="00CF6F2F" w:rsidRDefault="00D75A28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ab/>
      </w:r>
    </w:p>
    <w:p w:rsidR="00D75A28" w:rsidRPr="00CF6F2F" w:rsidRDefault="00D75A28" w:rsidP="00D75A28">
      <w:pPr>
        <w:ind w:left="720"/>
        <w:jc w:val="both"/>
        <w:rPr>
          <w:sz w:val="20"/>
        </w:rPr>
      </w:pPr>
      <w:r w:rsidRPr="00CF6F2F">
        <w:rPr>
          <w:sz w:val="20"/>
        </w:rPr>
        <w:t>A. MONTHLY CRIME REPORT</w:t>
      </w:r>
      <w:r w:rsidR="00A37435" w:rsidRPr="00CF6F2F">
        <w:rPr>
          <w:sz w:val="20"/>
        </w:rPr>
        <w:t xml:space="preserve"> </w:t>
      </w:r>
    </w:p>
    <w:p w:rsidR="0052654B" w:rsidRPr="00CF6F2F" w:rsidRDefault="0052654B" w:rsidP="00D75A28">
      <w:pPr>
        <w:ind w:left="720"/>
        <w:jc w:val="both"/>
        <w:rPr>
          <w:sz w:val="20"/>
        </w:rPr>
      </w:pPr>
    </w:p>
    <w:p w:rsidR="0052654B" w:rsidRDefault="00F61C42" w:rsidP="00D75A28">
      <w:pPr>
        <w:ind w:left="720" w:hanging="720"/>
        <w:jc w:val="both"/>
        <w:rPr>
          <w:sz w:val="20"/>
        </w:rPr>
      </w:pPr>
      <w:r>
        <w:rPr>
          <w:sz w:val="20"/>
        </w:rPr>
        <w:tab/>
        <w:t>B. DISCUSSION AND APPROPRIATE ACTIO</w:t>
      </w:r>
      <w:r w:rsidR="003836DA">
        <w:rPr>
          <w:sz w:val="20"/>
        </w:rPr>
        <w:t>N RELATED TO THE PURCHASE OF</w:t>
      </w:r>
      <w:r>
        <w:rPr>
          <w:sz w:val="20"/>
        </w:rPr>
        <w:t xml:space="preserve"> UNI</w:t>
      </w:r>
      <w:r w:rsidR="003836DA">
        <w:rPr>
          <w:sz w:val="20"/>
        </w:rPr>
        <w:t>FORMS FOR THE POLICE DEPARTMENT AT A COST NOT TO EXCEED $3,000.00.</w:t>
      </w:r>
    </w:p>
    <w:p w:rsidR="001013A3" w:rsidRDefault="001013A3" w:rsidP="00D75A28">
      <w:pPr>
        <w:ind w:left="720" w:hanging="720"/>
        <w:jc w:val="both"/>
        <w:rPr>
          <w:sz w:val="20"/>
        </w:rPr>
      </w:pPr>
    </w:p>
    <w:p w:rsidR="001013A3" w:rsidRDefault="001013A3" w:rsidP="00D75A28">
      <w:pPr>
        <w:ind w:left="720" w:hanging="720"/>
        <w:jc w:val="both"/>
        <w:rPr>
          <w:sz w:val="20"/>
        </w:rPr>
      </w:pPr>
      <w:r>
        <w:rPr>
          <w:sz w:val="20"/>
        </w:rPr>
        <w:tab/>
        <w:t xml:space="preserve">C. DISCUSSION </w:t>
      </w:r>
      <w:r w:rsidR="00375607">
        <w:rPr>
          <w:sz w:val="20"/>
        </w:rPr>
        <w:t xml:space="preserve">AND APPROPRIATE ACTION </w:t>
      </w:r>
      <w:r w:rsidR="000F5B0D">
        <w:rPr>
          <w:sz w:val="20"/>
        </w:rPr>
        <w:t>RELATED TO APPOINTING</w:t>
      </w:r>
      <w:r>
        <w:rPr>
          <w:sz w:val="20"/>
        </w:rPr>
        <w:t xml:space="preserve"> KOLTIN MINOR AS A RESERVE POLICE OFFICER.</w:t>
      </w:r>
    </w:p>
    <w:p w:rsidR="00F61C42" w:rsidRPr="00CF6F2F" w:rsidRDefault="00F61C42" w:rsidP="00D75A28">
      <w:pPr>
        <w:ind w:left="720" w:hanging="720"/>
        <w:jc w:val="both"/>
        <w:rPr>
          <w:sz w:val="20"/>
        </w:rPr>
      </w:pPr>
    </w:p>
    <w:p w:rsidR="005D646E" w:rsidRPr="00CF6F2F" w:rsidRDefault="00F61C42" w:rsidP="00D75A28">
      <w:pPr>
        <w:ind w:left="720" w:hanging="720"/>
        <w:jc w:val="both"/>
        <w:rPr>
          <w:sz w:val="20"/>
        </w:rPr>
      </w:pPr>
      <w:r>
        <w:rPr>
          <w:sz w:val="20"/>
        </w:rPr>
        <w:t>7</w:t>
      </w:r>
      <w:r w:rsidR="005D646E" w:rsidRPr="00CF6F2F">
        <w:rPr>
          <w:sz w:val="20"/>
        </w:rPr>
        <w:t xml:space="preserve">. </w:t>
      </w:r>
      <w:r w:rsidR="005D646E" w:rsidRPr="00CF6F2F">
        <w:rPr>
          <w:sz w:val="20"/>
        </w:rPr>
        <w:tab/>
        <w:t>FIRE DEPARTMENT REPORT:</w:t>
      </w:r>
    </w:p>
    <w:p w:rsidR="005D646E" w:rsidRPr="00CF6F2F" w:rsidRDefault="005D646E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ab/>
      </w:r>
    </w:p>
    <w:p w:rsidR="005D646E" w:rsidRDefault="005D646E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ab/>
        <w:t xml:space="preserve">A. MONTHLY FIRE DEPARTMENT </w:t>
      </w:r>
      <w:r w:rsidR="00E02DC1" w:rsidRPr="00CF6F2F">
        <w:rPr>
          <w:sz w:val="20"/>
        </w:rPr>
        <w:t xml:space="preserve">RUN </w:t>
      </w:r>
      <w:r w:rsidRPr="00CF6F2F">
        <w:rPr>
          <w:sz w:val="20"/>
        </w:rPr>
        <w:t>REPORT</w:t>
      </w:r>
      <w:r w:rsidR="00586C20" w:rsidRPr="00CF6F2F">
        <w:rPr>
          <w:sz w:val="20"/>
        </w:rPr>
        <w:t>.</w:t>
      </w:r>
      <w:r w:rsidRPr="00CF6F2F">
        <w:rPr>
          <w:sz w:val="20"/>
        </w:rPr>
        <w:t xml:space="preserve"> (JIM HALL)</w:t>
      </w:r>
    </w:p>
    <w:p w:rsidR="003068A1" w:rsidRDefault="003068A1" w:rsidP="00D75A28">
      <w:pPr>
        <w:ind w:left="720" w:hanging="720"/>
        <w:jc w:val="both"/>
        <w:rPr>
          <w:sz w:val="20"/>
        </w:rPr>
      </w:pPr>
    </w:p>
    <w:p w:rsidR="003068A1" w:rsidRPr="00CF6F2F" w:rsidRDefault="003068A1" w:rsidP="00D75A28">
      <w:pPr>
        <w:ind w:left="720" w:hanging="720"/>
        <w:jc w:val="both"/>
        <w:rPr>
          <w:sz w:val="20"/>
        </w:rPr>
      </w:pPr>
      <w:r>
        <w:rPr>
          <w:sz w:val="20"/>
        </w:rPr>
        <w:tab/>
        <w:t xml:space="preserve">B. DISCUSSION AND APPROPRIATE ACTION RELATED TO THE PURCHASE OF AN EMERGENCY REPORTING SYSTEM AT A COST NOT TO EXCEED $3089.00. </w:t>
      </w:r>
    </w:p>
    <w:p w:rsidR="00F0742E" w:rsidRPr="00CF6F2F" w:rsidRDefault="00195038" w:rsidP="00D75A28">
      <w:pPr>
        <w:ind w:left="720" w:hanging="720"/>
        <w:jc w:val="both"/>
        <w:rPr>
          <w:sz w:val="20"/>
        </w:rPr>
      </w:pPr>
      <w:r w:rsidRPr="00CF6F2F">
        <w:rPr>
          <w:sz w:val="20"/>
        </w:rPr>
        <w:tab/>
      </w:r>
      <w:r w:rsidR="00F0742E" w:rsidRPr="00CF6F2F">
        <w:rPr>
          <w:sz w:val="20"/>
        </w:rPr>
        <w:tab/>
      </w:r>
    </w:p>
    <w:p w:rsidR="00F0742E" w:rsidRDefault="00BD05BA" w:rsidP="00366323">
      <w:pPr>
        <w:ind w:left="720" w:hanging="720"/>
        <w:jc w:val="both"/>
        <w:rPr>
          <w:b/>
          <w:sz w:val="20"/>
        </w:rPr>
      </w:pPr>
      <w:r w:rsidRPr="00CF6F2F">
        <w:rPr>
          <w:sz w:val="20"/>
        </w:rPr>
        <w:tab/>
      </w:r>
    </w:p>
    <w:p w:rsidR="00CF6F2F" w:rsidRPr="00CF6F2F" w:rsidRDefault="00F617B8" w:rsidP="00CF6F2F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8</w:t>
      </w:r>
      <w:r w:rsidR="00CF6F2F" w:rsidRPr="00CF6F2F">
        <w:rPr>
          <w:sz w:val="20"/>
          <w:szCs w:val="20"/>
        </w:rPr>
        <w:t xml:space="preserve">. </w:t>
      </w:r>
      <w:r w:rsidR="00CF6F2F" w:rsidRPr="00CF6F2F">
        <w:rPr>
          <w:sz w:val="20"/>
          <w:szCs w:val="20"/>
        </w:rPr>
        <w:tab/>
        <w:t xml:space="preserve">PUBLIC HEARING CONCERNING REQUESTED ZONING CHANGE OF A 2.7 ACRE TRACT OF LAND, MORE OR LESS, PURSUANT TO APPLICATION NO. 2020-02Z. PROPOSED CHANGE IN ZONING CLASSIFICATION IS FROM AG (AGRICULTURE) DISTRICT TO CH (COMMERICAL HIGH INTENSITY) DISTRICT. GENERAL LOCATION: SUBJECT PROPERTY LIES GENERALLY WEST OF SOUTH CINCINNATI AVENUE AND SOUTH OF WEST CHEROKEE STREET. </w:t>
      </w:r>
    </w:p>
    <w:p w:rsidR="00CF6F2F" w:rsidRPr="00CF6F2F" w:rsidRDefault="00CF6F2F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CF6F2F" w:rsidRDefault="00CF6F2F" w:rsidP="00CF6F2F">
      <w:pPr>
        <w:ind w:left="720" w:hanging="720"/>
        <w:contextualSpacing/>
        <w:jc w:val="both"/>
        <w:rPr>
          <w:sz w:val="20"/>
          <w:szCs w:val="20"/>
        </w:rPr>
      </w:pPr>
      <w:r>
        <w:tab/>
      </w:r>
      <w:r w:rsidRPr="00CF6F2F">
        <w:rPr>
          <w:sz w:val="20"/>
          <w:szCs w:val="20"/>
        </w:rPr>
        <w:t>APPLICANT: PREMIER CONCRETE AND CONSTRUCTION, INC.</w:t>
      </w:r>
    </w:p>
    <w:p w:rsidR="00CF6F2F" w:rsidRPr="00CF6F2F" w:rsidRDefault="00CF6F2F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A679EA" w:rsidRPr="00CF6F2F" w:rsidRDefault="00F617B8" w:rsidP="00A679EA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CF6F2F" w:rsidRPr="00CF6F2F">
        <w:rPr>
          <w:sz w:val="20"/>
          <w:szCs w:val="20"/>
        </w:rPr>
        <w:t>.</w:t>
      </w:r>
      <w:r w:rsidR="00CF6F2F" w:rsidRPr="00CF6F2F">
        <w:rPr>
          <w:sz w:val="20"/>
          <w:szCs w:val="20"/>
        </w:rPr>
        <w:tab/>
        <w:t xml:space="preserve">DISCUSSION AND APPROPRIATE ACTION RELATED TO </w:t>
      </w:r>
      <w:r w:rsidR="00A679EA">
        <w:rPr>
          <w:sz w:val="20"/>
          <w:szCs w:val="20"/>
        </w:rPr>
        <w:t>APPLICATION NO. 2020-02Z,</w:t>
      </w:r>
      <w:r w:rsidR="00CF6F2F" w:rsidRPr="00CF6F2F">
        <w:rPr>
          <w:sz w:val="20"/>
          <w:szCs w:val="20"/>
        </w:rPr>
        <w:t xml:space="preserve"> REQUESTED ZONING CHANGE </w:t>
      </w:r>
      <w:r w:rsidR="001013A3">
        <w:rPr>
          <w:sz w:val="20"/>
          <w:szCs w:val="20"/>
        </w:rPr>
        <w:t xml:space="preserve">OF A 2.7 ACRE TRACT OF LAND, MORE OR LESS, </w:t>
      </w:r>
      <w:r w:rsidR="00A679EA">
        <w:rPr>
          <w:sz w:val="20"/>
          <w:szCs w:val="20"/>
        </w:rPr>
        <w:t xml:space="preserve">FROM AG (AGRICULTURE) DISTRICT TO CH (COMMERCIAL HIGH INTENSITY) DISTRICT. </w:t>
      </w:r>
      <w:r w:rsidR="00A679EA" w:rsidRPr="00CF6F2F">
        <w:rPr>
          <w:sz w:val="20"/>
          <w:szCs w:val="20"/>
        </w:rPr>
        <w:t>GENERAL LOCATION: SUBJECT PROPERTY LIES GENERALLY WEST OF SOUTH CINCINNATI AVENUE AND SOUTH OF WEST CHEROKEE STREET.</w:t>
      </w:r>
    </w:p>
    <w:p w:rsidR="00A679EA" w:rsidRPr="00CF6F2F" w:rsidRDefault="00A679EA" w:rsidP="00A679EA">
      <w:pPr>
        <w:tabs>
          <w:tab w:val="left" w:pos="5775"/>
        </w:tabs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679EA" w:rsidRDefault="00A679EA" w:rsidP="00A679EA">
      <w:pPr>
        <w:ind w:left="720" w:hanging="720"/>
        <w:contextualSpacing/>
        <w:jc w:val="both"/>
        <w:rPr>
          <w:sz w:val="20"/>
          <w:szCs w:val="20"/>
        </w:rPr>
      </w:pPr>
      <w:r w:rsidRPr="00CF6F2F">
        <w:rPr>
          <w:sz w:val="20"/>
          <w:szCs w:val="20"/>
        </w:rPr>
        <w:tab/>
        <w:t>APPLICANT: PREMIER CONCRETE AND CONSTRUCTION, INC.</w:t>
      </w:r>
    </w:p>
    <w:p w:rsidR="001013A3" w:rsidRDefault="001013A3" w:rsidP="00A679EA">
      <w:pPr>
        <w:ind w:left="720" w:hanging="720"/>
        <w:contextualSpacing/>
        <w:jc w:val="both"/>
        <w:rPr>
          <w:sz w:val="20"/>
          <w:szCs w:val="20"/>
        </w:rPr>
      </w:pPr>
    </w:p>
    <w:p w:rsidR="001013A3" w:rsidRDefault="001013A3" w:rsidP="00A679EA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617B8">
        <w:rPr>
          <w:sz w:val="20"/>
          <w:szCs w:val="20"/>
        </w:rPr>
        <w:t>0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DISCUSSION AND APPROPRIATE ACTION RELATED TO PROPOSED ORDINANCE NO. 2020-07, CHANGING AND AMENDING THE ZONING CLASSIFICATION OF A 2.7 ACRE, MORE OR LESS, TRACT OF LAND, FROM AG (AGRICULTURE) DISTRICT, TO “CH” (COMMERCIAL HIGH-INTENSITY) DISTRICT, AS SET FORTH IN ZONING APPLICATION NO 2020-02Z;  REPEALING ALL ORDINANCES OR PARTS OF ORDINANCES IN CONFLICT HEREWITH; AND ESTABLISHING AN EFFECTIVE DATE.</w:t>
      </w:r>
    </w:p>
    <w:p w:rsidR="00635B7E" w:rsidRDefault="00635B7E" w:rsidP="00A679EA">
      <w:pPr>
        <w:ind w:left="720" w:hanging="720"/>
        <w:contextualSpacing/>
        <w:jc w:val="both"/>
        <w:rPr>
          <w:sz w:val="20"/>
          <w:szCs w:val="20"/>
        </w:rPr>
      </w:pPr>
    </w:p>
    <w:p w:rsidR="00635B7E" w:rsidRDefault="00635B7E" w:rsidP="00A679EA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617B8">
        <w:rPr>
          <w:sz w:val="20"/>
          <w:szCs w:val="20"/>
        </w:rPr>
        <w:t>1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  <w:t>DISCUSSION RELATED TO REPORTING SPEEDING TICKETS TO THE</w:t>
      </w:r>
      <w:r w:rsidR="00A40F18">
        <w:rPr>
          <w:sz w:val="20"/>
          <w:szCs w:val="20"/>
        </w:rPr>
        <w:t xml:space="preserve"> DEPARTMENT OF PUBLIC SAFETY (DPS) OR TO THE</w:t>
      </w:r>
      <w:r>
        <w:rPr>
          <w:sz w:val="20"/>
          <w:szCs w:val="20"/>
        </w:rPr>
        <w:t xml:space="preserve"> PERPETRATOR’S INSURANCE COMPANY.</w:t>
      </w:r>
      <w:r w:rsidR="00A40F18">
        <w:rPr>
          <w:sz w:val="20"/>
          <w:szCs w:val="20"/>
        </w:rPr>
        <w:t xml:space="preserve"> (BILL BUTLER)</w:t>
      </w:r>
      <w:r>
        <w:rPr>
          <w:sz w:val="20"/>
          <w:szCs w:val="20"/>
        </w:rPr>
        <w:tab/>
      </w:r>
    </w:p>
    <w:p w:rsidR="00A679EA" w:rsidRDefault="00A679EA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CF6F2F" w:rsidRDefault="00A40F18" w:rsidP="00CF6F2F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617B8">
        <w:rPr>
          <w:sz w:val="20"/>
          <w:szCs w:val="20"/>
        </w:rPr>
        <w:t>2</w:t>
      </w:r>
      <w:r w:rsidR="00CF6F2F">
        <w:rPr>
          <w:sz w:val="20"/>
          <w:szCs w:val="20"/>
        </w:rPr>
        <w:t>.</w:t>
      </w:r>
      <w:r w:rsidR="00CF6F2F">
        <w:rPr>
          <w:sz w:val="20"/>
          <w:szCs w:val="20"/>
        </w:rPr>
        <w:tab/>
        <w:t xml:space="preserve">DISCUSSION RELATED TO </w:t>
      </w:r>
      <w:r w:rsidR="006C01DE">
        <w:rPr>
          <w:sz w:val="20"/>
          <w:szCs w:val="20"/>
        </w:rPr>
        <w:t>SELLING</w:t>
      </w:r>
      <w:r w:rsidR="00CF6F2F">
        <w:rPr>
          <w:sz w:val="20"/>
          <w:szCs w:val="20"/>
        </w:rPr>
        <w:t xml:space="preserve"> THE LOT NEXT TO </w:t>
      </w:r>
      <w:r w:rsidR="000F17E7">
        <w:rPr>
          <w:sz w:val="20"/>
          <w:szCs w:val="20"/>
        </w:rPr>
        <w:t xml:space="preserve">AND NORTHERLY OF </w:t>
      </w:r>
      <w:r w:rsidR="00CF6F2F">
        <w:rPr>
          <w:sz w:val="20"/>
          <w:szCs w:val="20"/>
        </w:rPr>
        <w:t>THE ‘OLD JAIL</w:t>
      </w:r>
      <w:r w:rsidR="003B516E">
        <w:rPr>
          <w:sz w:val="20"/>
          <w:szCs w:val="20"/>
        </w:rPr>
        <w:t>”</w:t>
      </w:r>
      <w:r w:rsidR="000F17E7">
        <w:rPr>
          <w:sz w:val="20"/>
          <w:szCs w:val="20"/>
        </w:rPr>
        <w:t xml:space="preserve"> PROPERTY.</w:t>
      </w:r>
      <w:r w:rsidR="006C01DE">
        <w:rPr>
          <w:sz w:val="20"/>
          <w:szCs w:val="20"/>
        </w:rPr>
        <w:t xml:space="preserve"> </w:t>
      </w:r>
    </w:p>
    <w:p w:rsidR="00610155" w:rsidRDefault="00610155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610155" w:rsidRDefault="00F617B8" w:rsidP="00610155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13</w:t>
      </w:r>
      <w:r w:rsidR="00CF6F2F">
        <w:rPr>
          <w:sz w:val="20"/>
          <w:szCs w:val="20"/>
        </w:rPr>
        <w:t xml:space="preserve">. </w:t>
      </w:r>
      <w:r w:rsidR="00CF6F2F">
        <w:rPr>
          <w:sz w:val="20"/>
          <w:szCs w:val="20"/>
        </w:rPr>
        <w:tab/>
        <w:t xml:space="preserve">DISCUSSION AND APPROPRIATE ACTION RELATED TO </w:t>
      </w:r>
      <w:r w:rsidR="000F17E7">
        <w:rPr>
          <w:sz w:val="20"/>
          <w:szCs w:val="20"/>
        </w:rPr>
        <w:t>REQUESTED APPROVAL OF WIDENING OF EXTERIOR DOOR(S) ON THE “OLD JAIL” PROPERTY. PER CONTRACT AND RESTRICTIVE COVENANTS, THE EXTERIOR OF THE “OLD JAIL” BUILDING MUST REMAIN THE SAME</w:t>
      </w:r>
      <w:r w:rsidR="00610155">
        <w:rPr>
          <w:sz w:val="20"/>
          <w:szCs w:val="20"/>
        </w:rPr>
        <w:t xml:space="preserve"> IN APPEARANCE AS IS EXISTING, AND ANY IMPROVEMENTS OR CHANGES TO THE EXTERIOR OF THE “OLD JAIL” BUILDING MUST BE APPROVED BY THE BOARD OF TRUSTEES.</w:t>
      </w:r>
    </w:p>
    <w:p w:rsidR="00CF6F2F" w:rsidRDefault="00CF6F2F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CF6F2F" w:rsidRDefault="00A40F18" w:rsidP="00CF6F2F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617B8">
        <w:rPr>
          <w:sz w:val="20"/>
          <w:szCs w:val="20"/>
        </w:rPr>
        <w:t>4</w:t>
      </w:r>
      <w:r w:rsidR="00CF6F2F">
        <w:rPr>
          <w:sz w:val="20"/>
          <w:szCs w:val="20"/>
        </w:rPr>
        <w:t>.</w:t>
      </w:r>
      <w:r w:rsidR="00CF6F2F">
        <w:rPr>
          <w:sz w:val="20"/>
          <w:szCs w:val="20"/>
        </w:rPr>
        <w:tab/>
        <w:t>DISCUSSION AND APPROPRIATE ACTION RELATED TO APPROVAL OF A LETTER TO BE SUBMITTED TO ALL BUSINESS OWNERS REMINDING THEM OF THE ANNUAL BUSINESS LICENSE FEE OF $120.00 THAT IS DUE IN JULY.</w:t>
      </w:r>
    </w:p>
    <w:p w:rsidR="00CF6F2F" w:rsidRDefault="00CF6F2F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CF6F2F" w:rsidRDefault="00F617B8" w:rsidP="00CF6F2F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15</w:t>
      </w:r>
      <w:r w:rsidR="00CF6F2F">
        <w:rPr>
          <w:sz w:val="20"/>
          <w:szCs w:val="20"/>
        </w:rPr>
        <w:t xml:space="preserve">. </w:t>
      </w:r>
      <w:r w:rsidR="00CF6F2F">
        <w:rPr>
          <w:sz w:val="20"/>
          <w:szCs w:val="20"/>
        </w:rPr>
        <w:tab/>
        <w:t xml:space="preserve">DISCUSSION AND APPROPRIATE ACTION RELATED TO </w:t>
      </w:r>
      <w:r w:rsidR="001152CC">
        <w:rPr>
          <w:sz w:val="20"/>
          <w:szCs w:val="20"/>
        </w:rPr>
        <w:t>DECLARING 1990 FORD TRUCK AS SURPLUS PROPERTY</w:t>
      </w:r>
      <w:r w:rsidR="00523C91">
        <w:rPr>
          <w:sz w:val="20"/>
          <w:szCs w:val="20"/>
        </w:rPr>
        <w:t xml:space="preserve"> </w:t>
      </w:r>
      <w:r w:rsidR="001152CC">
        <w:rPr>
          <w:sz w:val="20"/>
          <w:szCs w:val="20"/>
        </w:rPr>
        <w:t>AND TRANSFERRING OWNERSHIP TO SPERRY UTILITY SERVICES AUTHORITY.</w:t>
      </w:r>
    </w:p>
    <w:p w:rsidR="001152CC" w:rsidRDefault="001152CC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A679EA" w:rsidRDefault="00A40F18" w:rsidP="00CF6F2F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F617B8">
        <w:rPr>
          <w:sz w:val="20"/>
          <w:szCs w:val="20"/>
        </w:rPr>
        <w:t>6</w:t>
      </w:r>
      <w:r w:rsidR="00A679EA">
        <w:rPr>
          <w:sz w:val="20"/>
          <w:szCs w:val="20"/>
        </w:rPr>
        <w:t xml:space="preserve">. </w:t>
      </w:r>
      <w:r w:rsidR="00A679EA">
        <w:rPr>
          <w:sz w:val="20"/>
          <w:szCs w:val="20"/>
        </w:rPr>
        <w:tab/>
        <w:t>DISCUSSION AND APPROPRIATE ACTION RELATED TO</w:t>
      </w:r>
      <w:r w:rsidR="000F17E7">
        <w:rPr>
          <w:sz w:val="20"/>
          <w:szCs w:val="20"/>
        </w:rPr>
        <w:t xml:space="preserve"> PROPOSED</w:t>
      </w:r>
      <w:r w:rsidR="00A679EA">
        <w:rPr>
          <w:sz w:val="20"/>
          <w:szCs w:val="20"/>
        </w:rPr>
        <w:t xml:space="preserve"> CONTRACT</w:t>
      </w:r>
      <w:r w:rsidR="00ED658E">
        <w:rPr>
          <w:sz w:val="20"/>
          <w:szCs w:val="20"/>
        </w:rPr>
        <w:t xml:space="preserve"> AGREEMENT</w:t>
      </w:r>
      <w:r w:rsidR="00A679EA">
        <w:rPr>
          <w:sz w:val="20"/>
          <w:szCs w:val="20"/>
        </w:rPr>
        <w:t xml:space="preserve"> BETWEEN THE TOWN OF SPERRY AND OKLAHOMA MUNICIPAL MANAGEMENT SERVICES FOR A “BEST PRACTICES REVIEW” AT A COST OF $1</w:t>
      </w:r>
      <w:r w:rsidR="006333D3">
        <w:rPr>
          <w:sz w:val="20"/>
          <w:szCs w:val="20"/>
        </w:rPr>
        <w:t>,</w:t>
      </w:r>
      <w:r w:rsidR="00A679EA">
        <w:rPr>
          <w:sz w:val="20"/>
          <w:szCs w:val="20"/>
        </w:rPr>
        <w:t>250.00</w:t>
      </w:r>
    </w:p>
    <w:p w:rsidR="00457783" w:rsidRDefault="00457783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457783" w:rsidRDefault="00F617B8" w:rsidP="00CF6F2F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ED658E">
        <w:rPr>
          <w:sz w:val="20"/>
          <w:szCs w:val="20"/>
        </w:rPr>
        <w:t>7</w:t>
      </w:r>
      <w:r w:rsidR="000F17E7">
        <w:rPr>
          <w:sz w:val="20"/>
          <w:szCs w:val="20"/>
        </w:rPr>
        <w:t>.</w:t>
      </w:r>
      <w:r w:rsidR="000F17E7">
        <w:rPr>
          <w:sz w:val="20"/>
          <w:szCs w:val="20"/>
        </w:rPr>
        <w:tab/>
        <w:t>DISCUSSION AND APPROPRIATE ACTION RELATED TO A PROPOSED CONTRACT BETWEEN</w:t>
      </w:r>
      <w:r w:rsidR="00CA0C5E">
        <w:rPr>
          <w:sz w:val="20"/>
          <w:szCs w:val="20"/>
        </w:rPr>
        <w:t xml:space="preserve"> THE TOWN OF SPERRY AND </w:t>
      </w:r>
      <w:r w:rsidR="00457783">
        <w:rPr>
          <w:sz w:val="20"/>
          <w:szCs w:val="20"/>
        </w:rPr>
        <w:t>AQUARIUS PLANNING AND LANDSCAPE ARCHITECTURE TO UPDATE</w:t>
      </w:r>
      <w:r w:rsidR="00CA0C5E">
        <w:rPr>
          <w:sz w:val="20"/>
          <w:szCs w:val="20"/>
        </w:rPr>
        <w:t xml:space="preserve"> AND REVISE THE</w:t>
      </w:r>
      <w:r w:rsidR="00457783">
        <w:rPr>
          <w:sz w:val="20"/>
          <w:szCs w:val="20"/>
        </w:rPr>
        <w:t xml:space="preserve"> ZONING CODE </w:t>
      </w:r>
      <w:r w:rsidR="00CA0C5E">
        <w:rPr>
          <w:sz w:val="20"/>
          <w:szCs w:val="20"/>
        </w:rPr>
        <w:t xml:space="preserve">AT </w:t>
      </w:r>
      <w:r w:rsidR="00457783">
        <w:rPr>
          <w:sz w:val="20"/>
          <w:szCs w:val="20"/>
        </w:rPr>
        <w:t xml:space="preserve"> A COST NOT TO EXCEED $3,950.00</w:t>
      </w:r>
      <w:r w:rsidR="00CA0C5E">
        <w:rPr>
          <w:sz w:val="20"/>
          <w:szCs w:val="20"/>
        </w:rPr>
        <w:t xml:space="preserve"> AND FOR CONTRACT PLANNING SERVICES AS NEEDED.</w:t>
      </w:r>
    </w:p>
    <w:p w:rsidR="003068A1" w:rsidRDefault="003068A1" w:rsidP="00CF6F2F">
      <w:pPr>
        <w:ind w:left="720" w:hanging="720"/>
        <w:contextualSpacing/>
        <w:jc w:val="both"/>
        <w:rPr>
          <w:sz w:val="20"/>
          <w:szCs w:val="20"/>
        </w:rPr>
      </w:pPr>
    </w:p>
    <w:p w:rsidR="003068A1" w:rsidRDefault="00ED658E" w:rsidP="00CF6F2F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18</w:t>
      </w:r>
      <w:r w:rsidR="003068A1">
        <w:rPr>
          <w:sz w:val="20"/>
          <w:szCs w:val="20"/>
        </w:rPr>
        <w:t>.</w:t>
      </w:r>
      <w:r w:rsidR="003068A1">
        <w:rPr>
          <w:sz w:val="20"/>
          <w:szCs w:val="20"/>
        </w:rPr>
        <w:tab/>
        <w:t xml:space="preserve">DISCUSSION AND APPROPRIATE ACTION RELATED TO CONTRACT BETWEEN MICHAEL W. GREEN, CERTIFIED PUBLIC ACCOUNTANT AND THE TOWN OF SPERRY TO PROVIDE THE </w:t>
      </w:r>
      <w:r w:rsidR="00A40F18">
        <w:rPr>
          <w:sz w:val="20"/>
          <w:szCs w:val="20"/>
        </w:rPr>
        <w:t xml:space="preserve">ANNUAL </w:t>
      </w:r>
      <w:r w:rsidR="00F617B8">
        <w:rPr>
          <w:sz w:val="20"/>
          <w:szCs w:val="20"/>
        </w:rPr>
        <w:t>AUDIT FOR THE FISCAL YEAR</w:t>
      </w:r>
      <w:r w:rsidR="003068A1">
        <w:rPr>
          <w:sz w:val="20"/>
          <w:szCs w:val="20"/>
        </w:rPr>
        <w:t xml:space="preserve"> BEGINNING JULY 1, 2019 THRU JUNE 30, 2</w:t>
      </w:r>
      <w:r w:rsidR="00F617B8">
        <w:rPr>
          <w:sz w:val="20"/>
          <w:szCs w:val="20"/>
        </w:rPr>
        <w:t xml:space="preserve">020 AT A </w:t>
      </w:r>
      <w:r w:rsidR="00F617B8">
        <w:rPr>
          <w:sz w:val="20"/>
          <w:szCs w:val="20"/>
        </w:rPr>
        <w:lastRenderedPageBreak/>
        <w:t>COST NOT TO EXCEED $8,100.00 PLUS FILING FEES AND $1,000.00 ADDITIONAL CHARGE FOR EACH GRANT RECEIVED ABOVE $25,000.00</w:t>
      </w:r>
      <w:r w:rsidR="003068A1">
        <w:rPr>
          <w:sz w:val="20"/>
          <w:szCs w:val="20"/>
        </w:rPr>
        <w:t>.</w:t>
      </w:r>
    </w:p>
    <w:p w:rsidR="00A02A14" w:rsidRDefault="00A02A14" w:rsidP="001E650B">
      <w:pPr>
        <w:ind w:left="720" w:hanging="720"/>
        <w:jc w:val="both"/>
        <w:rPr>
          <w:b/>
          <w:sz w:val="20"/>
          <w:szCs w:val="20"/>
        </w:rPr>
      </w:pPr>
    </w:p>
    <w:p w:rsidR="003068A1" w:rsidRDefault="00ED658E" w:rsidP="003068A1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19</w:t>
      </w:r>
      <w:r w:rsidR="003068A1">
        <w:rPr>
          <w:sz w:val="20"/>
          <w:szCs w:val="20"/>
        </w:rPr>
        <w:t>.</w:t>
      </w:r>
      <w:r w:rsidR="003068A1">
        <w:rPr>
          <w:sz w:val="20"/>
          <w:szCs w:val="20"/>
        </w:rPr>
        <w:tab/>
        <w:t xml:space="preserve">DISCUSSION AND APPROPRIATE ACTION RELATED TO CONTRACT BETWEEN MICHAEL W. GREEN, CERTIFIED PUBLIC ACCOUNTANT AND </w:t>
      </w:r>
      <w:r>
        <w:rPr>
          <w:sz w:val="20"/>
          <w:szCs w:val="20"/>
        </w:rPr>
        <w:t xml:space="preserve">THE TOWN OF SPERRY FOR THE ANNUAL AUDIT OF </w:t>
      </w:r>
      <w:r w:rsidR="003068A1">
        <w:rPr>
          <w:sz w:val="20"/>
          <w:szCs w:val="20"/>
        </w:rPr>
        <w:t xml:space="preserve">REST HAVEN CEMETERY FOR </w:t>
      </w:r>
      <w:r w:rsidR="00F617B8">
        <w:rPr>
          <w:sz w:val="20"/>
          <w:szCs w:val="20"/>
        </w:rPr>
        <w:t>THE FISCAL YEAR</w:t>
      </w:r>
      <w:r w:rsidR="003068A1">
        <w:rPr>
          <w:sz w:val="20"/>
          <w:szCs w:val="20"/>
        </w:rPr>
        <w:t xml:space="preserve"> BEGINNING JULY 1, 2019 THRU JUNE 30, 20</w:t>
      </w:r>
      <w:r w:rsidR="00F617B8">
        <w:rPr>
          <w:sz w:val="20"/>
          <w:szCs w:val="20"/>
        </w:rPr>
        <w:t>20 AT A COST NOT TO EXCEED $2,400.00 PLUS FILING FEES.</w:t>
      </w:r>
    </w:p>
    <w:p w:rsidR="003068A1" w:rsidRDefault="003068A1" w:rsidP="003068A1">
      <w:pPr>
        <w:ind w:left="720" w:hanging="720"/>
        <w:contextualSpacing/>
        <w:jc w:val="both"/>
        <w:rPr>
          <w:sz w:val="20"/>
          <w:szCs w:val="20"/>
        </w:rPr>
      </w:pPr>
    </w:p>
    <w:p w:rsidR="003068A1" w:rsidRDefault="00ED658E" w:rsidP="003068A1">
      <w:pPr>
        <w:ind w:left="720" w:hanging="72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20</w:t>
      </w:r>
      <w:r w:rsidR="003068A1">
        <w:rPr>
          <w:sz w:val="20"/>
          <w:szCs w:val="20"/>
        </w:rPr>
        <w:t>.</w:t>
      </w:r>
      <w:r w:rsidR="003068A1">
        <w:rPr>
          <w:sz w:val="20"/>
          <w:szCs w:val="20"/>
        </w:rPr>
        <w:tab/>
        <w:t xml:space="preserve">DISCUSSION RELATED TO CONTRACT BETWEEN MICHAEL W. GREEN, CERTIFIED PUBLIC ACCOUNTANT AND THE SPERRY ECOMONIC DEVELOPMENT AUTHORITY TO PROVIDE THE </w:t>
      </w:r>
      <w:r w:rsidR="00A40F18">
        <w:rPr>
          <w:sz w:val="20"/>
          <w:szCs w:val="20"/>
        </w:rPr>
        <w:t xml:space="preserve">ANNUAL </w:t>
      </w:r>
      <w:r w:rsidR="003068A1">
        <w:rPr>
          <w:sz w:val="20"/>
          <w:szCs w:val="20"/>
        </w:rPr>
        <w:t xml:space="preserve">AUDIT FOR </w:t>
      </w:r>
      <w:r w:rsidR="00D72480">
        <w:rPr>
          <w:sz w:val="20"/>
          <w:szCs w:val="20"/>
        </w:rPr>
        <w:t>THE FISCAL YEAR</w:t>
      </w:r>
      <w:r w:rsidR="003068A1">
        <w:rPr>
          <w:sz w:val="20"/>
          <w:szCs w:val="20"/>
        </w:rPr>
        <w:t xml:space="preserve"> BEGINNING JULY 1, 2019 THRU JUNE 30, 2</w:t>
      </w:r>
      <w:r w:rsidR="00D72480">
        <w:rPr>
          <w:sz w:val="20"/>
          <w:szCs w:val="20"/>
        </w:rPr>
        <w:t>020 AT A COST NOT TO EXCEED $1,100.00 PLUS FILING FEES</w:t>
      </w:r>
      <w:r w:rsidR="003068A1">
        <w:rPr>
          <w:sz w:val="20"/>
          <w:szCs w:val="20"/>
        </w:rPr>
        <w:t>.</w:t>
      </w:r>
      <w:r>
        <w:rPr>
          <w:sz w:val="20"/>
          <w:szCs w:val="20"/>
        </w:rPr>
        <w:t xml:space="preserve"> THE SPERRY ECONOMIC DEVELOPMENT AUTHORITY BOARD WILL HAVE TO TAKE THE APPROPRIATE ACTION. THEIR MEETING IS SCHEDULED FOR JULY 21, 2020 AT 7:00 PM. </w:t>
      </w:r>
    </w:p>
    <w:p w:rsidR="003068A1" w:rsidRPr="003068A1" w:rsidRDefault="003068A1" w:rsidP="003068A1">
      <w:pPr>
        <w:jc w:val="both"/>
        <w:rPr>
          <w:sz w:val="20"/>
          <w:szCs w:val="20"/>
        </w:rPr>
      </w:pPr>
    </w:p>
    <w:p w:rsidR="00833576" w:rsidRPr="00A679EA" w:rsidRDefault="00A679EA" w:rsidP="00186D12">
      <w:pPr>
        <w:jc w:val="both"/>
        <w:rPr>
          <w:sz w:val="20"/>
        </w:rPr>
      </w:pPr>
      <w:r w:rsidRPr="00A679EA">
        <w:rPr>
          <w:sz w:val="20"/>
        </w:rPr>
        <w:t>2</w:t>
      </w:r>
      <w:r w:rsidR="00ED658E">
        <w:rPr>
          <w:sz w:val="20"/>
        </w:rPr>
        <w:t>1</w:t>
      </w:r>
      <w:r w:rsidR="007F5B2A" w:rsidRPr="00A679EA">
        <w:rPr>
          <w:sz w:val="20"/>
        </w:rPr>
        <w:t>.</w:t>
      </w:r>
      <w:r w:rsidR="00833576" w:rsidRPr="00A679EA">
        <w:rPr>
          <w:sz w:val="20"/>
        </w:rPr>
        <w:tab/>
        <w:t>VOTE TO ADJOURN.</w:t>
      </w:r>
    </w:p>
    <w:p w:rsidR="003A4CF5" w:rsidRDefault="003A4CF5" w:rsidP="00EC11FD">
      <w:pPr>
        <w:ind w:left="720" w:hanging="720"/>
        <w:jc w:val="both"/>
        <w:rPr>
          <w:b/>
          <w:sz w:val="20"/>
        </w:rPr>
      </w:pPr>
    </w:p>
    <w:p w:rsidR="00B638EC" w:rsidRDefault="00B638EC" w:rsidP="00B638EC">
      <w:pPr>
        <w:rPr>
          <w:sz w:val="22"/>
        </w:rPr>
      </w:pPr>
      <w:proofErr w:type="gramStart"/>
      <w:r w:rsidRPr="00185873">
        <w:rPr>
          <w:b/>
          <w:sz w:val="22"/>
        </w:rPr>
        <w:t xml:space="preserve">POSTED OUTSIDE CITY HALL ON </w:t>
      </w:r>
      <w:r>
        <w:rPr>
          <w:b/>
          <w:sz w:val="22"/>
        </w:rPr>
        <w:t xml:space="preserve">OR BEFORE 5:00 PM ON </w:t>
      </w:r>
      <w:r w:rsidR="00A679EA">
        <w:rPr>
          <w:b/>
          <w:sz w:val="22"/>
        </w:rPr>
        <w:t>JULY 8</w:t>
      </w:r>
      <w:r w:rsidR="00A37435">
        <w:rPr>
          <w:b/>
          <w:sz w:val="22"/>
        </w:rPr>
        <w:t>,</w:t>
      </w:r>
      <w:r w:rsidR="005C6FC9">
        <w:rPr>
          <w:b/>
          <w:sz w:val="22"/>
        </w:rPr>
        <w:t xml:space="preserve"> </w:t>
      </w:r>
      <w:r w:rsidR="00A37435">
        <w:rPr>
          <w:b/>
          <w:sz w:val="22"/>
        </w:rPr>
        <w:t>2020</w:t>
      </w:r>
      <w:r w:rsidRPr="00185873">
        <w:rPr>
          <w:sz w:val="22"/>
        </w:rPr>
        <w:t>.</w:t>
      </w:r>
      <w:proofErr w:type="gramEnd"/>
    </w:p>
    <w:p w:rsidR="00B638EC" w:rsidRDefault="00751A89" w:rsidP="00751A89">
      <w:pPr>
        <w:tabs>
          <w:tab w:val="left" w:pos="1140"/>
        </w:tabs>
        <w:ind w:firstLine="720"/>
        <w:rPr>
          <w:sz w:val="22"/>
        </w:rPr>
      </w:pPr>
      <w:r>
        <w:rPr>
          <w:sz w:val="22"/>
        </w:rPr>
        <w:tab/>
      </w: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F8F" w:rsidRDefault="00117F8F">
      <w:r>
        <w:separator/>
      </w:r>
    </w:p>
  </w:endnote>
  <w:endnote w:type="continuationSeparator" w:id="1">
    <w:p w:rsidR="00117F8F" w:rsidRDefault="00117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F8F" w:rsidRDefault="00117F8F">
      <w:r>
        <w:separator/>
      </w:r>
    </w:p>
  </w:footnote>
  <w:footnote w:type="continuationSeparator" w:id="1">
    <w:p w:rsidR="00117F8F" w:rsidRDefault="00117F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F8F" w:rsidRDefault="00117F8F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117F8F" w:rsidRDefault="00117F8F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July 9, 2020</w:t>
    </w:r>
  </w:p>
  <w:p w:rsidR="00117F8F" w:rsidRPr="004C13A1" w:rsidRDefault="00117F8F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E817B8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E817B8" w:rsidRPr="004C13A1">
      <w:rPr>
        <w:i/>
        <w:sz w:val="18"/>
        <w:szCs w:val="18"/>
      </w:rPr>
      <w:fldChar w:fldCharType="separate"/>
    </w:r>
    <w:r w:rsidR="00FD27A3">
      <w:rPr>
        <w:i/>
        <w:noProof/>
        <w:sz w:val="18"/>
        <w:szCs w:val="18"/>
      </w:rPr>
      <w:t>1</w:t>
    </w:r>
    <w:r w:rsidR="00E817B8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E817B8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E817B8" w:rsidRPr="004C13A1">
      <w:rPr>
        <w:i/>
        <w:sz w:val="18"/>
        <w:szCs w:val="18"/>
      </w:rPr>
      <w:fldChar w:fldCharType="separate"/>
    </w:r>
    <w:r w:rsidR="00FD27A3">
      <w:rPr>
        <w:i/>
        <w:noProof/>
        <w:sz w:val="18"/>
        <w:szCs w:val="18"/>
      </w:rPr>
      <w:t>3</w:t>
    </w:r>
    <w:r w:rsidR="00E817B8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EAF"/>
    <w:rsid w:val="000135D7"/>
    <w:rsid w:val="00014319"/>
    <w:rsid w:val="00020BE8"/>
    <w:rsid w:val="00032BA1"/>
    <w:rsid w:val="00037667"/>
    <w:rsid w:val="00037E39"/>
    <w:rsid w:val="00042EC6"/>
    <w:rsid w:val="00046276"/>
    <w:rsid w:val="00052375"/>
    <w:rsid w:val="00057863"/>
    <w:rsid w:val="00060006"/>
    <w:rsid w:val="00065AD5"/>
    <w:rsid w:val="00074030"/>
    <w:rsid w:val="00076C45"/>
    <w:rsid w:val="00077287"/>
    <w:rsid w:val="0008205D"/>
    <w:rsid w:val="00090566"/>
    <w:rsid w:val="00090FA3"/>
    <w:rsid w:val="0009529A"/>
    <w:rsid w:val="00095EDC"/>
    <w:rsid w:val="000A7A94"/>
    <w:rsid w:val="000B4A8A"/>
    <w:rsid w:val="000C6A13"/>
    <w:rsid w:val="000D1161"/>
    <w:rsid w:val="000D1A1D"/>
    <w:rsid w:val="000D7E30"/>
    <w:rsid w:val="000F17E7"/>
    <w:rsid w:val="000F3114"/>
    <w:rsid w:val="000F3DA2"/>
    <w:rsid w:val="000F5B0D"/>
    <w:rsid w:val="000F5E6E"/>
    <w:rsid w:val="001013A3"/>
    <w:rsid w:val="0010279D"/>
    <w:rsid w:val="00114F9B"/>
    <w:rsid w:val="001152CC"/>
    <w:rsid w:val="00117F8F"/>
    <w:rsid w:val="00121C8D"/>
    <w:rsid w:val="001229D2"/>
    <w:rsid w:val="00124711"/>
    <w:rsid w:val="00131E52"/>
    <w:rsid w:val="00140200"/>
    <w:rsid w:val="00142EAE"/>
    <w:rsid w:val="001432EA"/>
    <w:rsid w:val="00154926"/>
    <w:rsid w:val="00154E26"/>
    <w:rsid w:val="00163650"/>
    <w:rsid w:val="00172AAB"/>
    <w:rsid w:val="00176441"/>
    <w:rsid w:val="0017688D"/>
    <w:rsid w:val="00177567"/>
    <w:rsid w:val="001776A6"/>
    <w:rsid w:val="00185873"/>
    <w:rsid w:val="00186D12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D57"/>
    <w:rsid w:val="001C2ED2"/>
    <w:rsid w:val="001C52B3"/>
    <w:rsid w:val="001D6434"/>
    <w:rsid w:val="001E650B"/>
    <w:rsid w:val="001E6BF2"/>
    <w:rsid w:val="001F7879"/>
    <w:rsid w:val="00203070"/>
    <w:rsid w:val="00204DF8"/>
    <w:rsid w:val="00207794"/>
    <w:rsid w:val="00210FCC"/>
    <w:rsid w:val="0021391E"/>
    <w:rsid w:val="00216029"/>
    <w:rsid w:val="002210DB"/>
    <w:rsid w:val="00223438"/>
    <w:rsid w:val="0023466A"/>
    <w:rsid w:val="00236BF9"/>
    <w:rsid w:val="002410C4"/>
    <w:rsid w:val="0024317D"/>
    <w:rsid w:val="00250949"/>
    <w:rsid w:val="00262CDD"/>
    <w:rsid w:val="00265309"/>
    <w:rsid w:val="00270014"/>
    <w:rsid w:val="00270866"/>
    <w:rsid w:val="00271E6C"/>
    <w:rsid w:val="00285B3B"/>
    <w:rsid w:val="00287B89"/>
    <w:rsid w:val="002941C4"/>
    <w:rsid w:val="002959A7"/>
    <w:rsid w:val="002A719A"/>
    <w:rsid w:val="002C4AE3"/>
    <w:rsid w:val="002C5887"/>
    <w:rsid w:val="002C6066"/>
    <w:rsid w:val="002C6BEE"/>
    <w:rsid w:val="002C7A62"/>
    <w:rsid w:val="002D1CA5"/>
    <w:rsid w:val="002D38B0"/>
    <w:rsid w:val="002D6878"/>
    <w:rsid w:val="002E4793"/>
    <w:rsid w:val="002F5AAB"/>
    <w:rsid w:val="00301A3E"/>
    <w:rsid w:val="0030617E"/>
    <w:rsid w:val="003068A1"/>
    <w:rsid w:val="00307C1F"/>
    <w:rsid w:val="003100F0"/>
    <w:rsid w:val="003153D6"/>
    <w:rsid w:val="00332C75"/>
    <w:rsid w:val="003451D1"/>
    <w:rsid w:val="0035229A"/>
    <w:rsid w:val="0035576C"/>
    <w:rsid w:val="0035625D"/>
    <w:rsid w:val="00357278"/>
    <w:rsid w:val="00360BB5"/>
    <w:rsid w:val="0036486D"/>
    <w:rsid w:val="00366323"/>
    <w:rsid w:val="00371396"/>
    <w:rsid w:val="00372524"/>
    <w:rsid w:val="00374D86"/>
    <w:rsid w:val="00375607"/>
    <w:rsid w:val="003836DA"/>
    <w:rsid w:val="00390841"/>
    <w:rsid w:val="00390899"/>
    <w:rsid w:val="003930EC"/>
    <w:rsid w:val="003A0133"/>
    <w:rsid w:val="003A3844"/>
    <w:rsid w:val="003A4483"/>
    <w:rsid w:val="003A4CF5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D2B"/>
    <w:rsid w:val="003F5966"/>
    <w:rsid w:val="003F6D83"/>
    <w:rsid w:val="00400779"/>
    <w:rsid w:val="0040463B"/>
    <w:rsid w:val="00404FFA"/>
    <w:rsid w:val="00410ACB"/>
    <w:rsid w:val="00413B75"/>
    <w:rsid w:val="00413DB5"/>
    <w:rsid w:val="00414647"/>
    <w:rsid w:val="004166B2"/>
    <w:rsid w:val="00417232"/>
    <w:rsid w:val="00425586"/>
    <w:rsid w:val="0042744D"/>
    <w:rsid w:val="004341FA"/>
    <w:rsid w:val="004353C2"/>
    <w:rsid w:val="004447A6"/>
    <w:rsid w:val="00444C72"/>
    <w:rsid w:val="0044748B"/>
    <w:rsid w:val="00447FD3"/>
    <w:rsid w:val="004536C6"/>
    <w:rsid w:val="0045501A"/>
    <w:rsid w:val="00456613"/>
    <w:rsid w:val="00457783"/>
    <w:rsid w:val="00461577"/>
    <w:rsid w:val="00462595"/>
    <w:rsid w:val="0046789C"/>
    <w:rsid w:val="00474EFA"/>
    <w:rsid w:val="00475881"/>
    <w:rsid w:val="00484EF3"/>
    <w:rsid w:val="004856B7"/>
    <w:rsid w:val="004872DC"/>
    <w:rsid w:val="00487AA6"/>
    <w:rsid w:val="00490712"/>
    <w:rsid w:val="00491D5F"/>
    <w:rsid w:val="00496286"/>
    <w:rsid w:val="004A0454"/>
    <w:rsid w:val="004A11CA"/>
    <w:rsid w:val="004A166E"/>
    <w:rsid w:val="004A6756"/>
    <w:rsid w:val="004A732F"/>
    <w:rsid w:val="004A7835"/>
    <w:rsid w:val="004C13A1"/>
    <w:rsid w:val="004C3031"/>
    <w:rsid w:val="004C411D"/>
    <w:rsid w:val="004C7D81"/>
    <w:rsid w:val="004D21AD"/>
    <w:rsid w:val="004D4E1F"/>
    <w:rsid w:val="004D5533"/>
    <w:rsid w:val="004E3406"/>
    <w:rsid w:val="004E4689"/>
    <w:rsid w:val="004E4B37"/>
    <w:rsid w:val="004E61ED"/>
    <w:rsid w:val="004E6325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22E61"/>
    <w:rsid w:val="00523C91"/>
    <w:rsid w:val="0052654B"/>
    <w:rsid w:val="005269C0"/>
    <w:rsid w:val="0052737A"/>
    <w:rsid w:val="00530E14"/>
    <w:rsid w:val="005322E5"/>
    <w:rsid w:val="00533D2E"/>
    <w:rsid w:val="00540E43"/>
    <w:rsid w:val="0054146D"/>
    <w:rsid w:val="005454C1"/>
    <w:rsid w:val="0055161C"/>
    <w:rsid w:val="00553462"/>
    <w:rsid w:val="005536F4"/>
    <w:rsid w:val="005543C6"/>
    <w:rsid w:val="0057652A"/>
    <w:rsid w:val="0057714F"/>
    <w:rsid w:val="00577FCD"/>
    <w:rsid w:val="0058026F"/>
    <w:rsid w:val="005831D0"/>
    <w:rsid w:val="00586C20"/>
    <w:rsid w:val="00592C80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4209"/>
    <w:rsid w:val="005D51D7"/>
    <w:rsid w:val="005D646E"/>
    <w:rsid w:val="005D73B4"/>
    <w:rsid w:val="005E2912"/>
    <w:rsid w:val="005E30C5"/>
    <w:rsid w:val="005F01A9"/>
    <w:rsid w:val="005F1F61"/>
    <w:rsid w:val="005F380C"/>
    <w:rsid w:val="005F4226"/>
    <w:rsid w:val="005F6628"/>
    <w:rsid w:val="005F6C86"/>
    <w:rsid w:val="00610155"/>
    <w:rsid w:val="00611596"/>
    <w:rsid w:val="00612678"/>
    <w:rsid w:val="006161A2"/>
    <w:rsid w:val="0061659B"/>
    <w:rsid w:val="00616EC2"/>
    <w:rsid w:val="00620CBC"/>
    <w:rsid w:val="00627ED4"/>
    <w:rsid w:val="00630D62"/>
    <w:rsid w:val="006333D3"/>
    <w:rsid w:val="0063559D"/>
    <w:rsid w:val="00635B7E"/>
    <w:rsid w:val="0064440A"/>
    <w:rsid w:val="006616E6"/>
    <w:rsid w:val="00663366"/>
    <w:rsid w:val="006749B7"/>
    <w:rsid w:val="0069045C"/>
    <w:rsid w:val="00696067"/>
    <w:rsid w:val="006A0B02"/>
    <w:rsid w:val="006A4D61"/>
    <w:rsid w:val="006B24C2"/>
    <w:rsid w:val="006B3123"/>
    <w:rsid w:val="006B4043"/>
    <w:rsid w:val="006B481A"/>
    <w:rsid w:val="006C01DE"/>
    <w:rsid w:val="006C376B"/>
    <w:rsid w:val="006C57D0"/>
    <w:rsid w:val="006D007A"/>
    <w:rsid w:val="006D5116"/>
    <w:rsid w:val="006E2EF2"/>
    <w:rsid w:val="006E458E"/>
    <w:rsid w:val="006E4C9C"/>
    <w:rsid w:val="006E613A"/>
    <w:rsid w:val="006E6376"/>
    <w:rsid w:val="006E6617"/>
    <w:rsid w:val="006E76B7"/>
    <w:rsid w:val="006F39C3"/>
    <w:rsid w:val="006F5C6F"/>
    <w:rsid w:val="0071550E"/>
    <w:rsid w:val="00716ACF"/>
    <w:rsid w:val="007303E1"/>
    <w:rsid w:val="007346A3"/>
    <w:rsid w:val="00734EF9"/>
    <w:rsid w:val="00735286"/>
    <w:rsid w:val="00740790"/>
    <w:rsid w:val="00742B91"/>
    <w:rsid w:val="00751A89"/>
    <w:rsid w:val="00752B74"/>
    <w:rsid w:val="00755157"/>
    <w:rsid w:val="0075613D"/>
    <w:rsid w:val="00760D31"/>
    <w:rsid w:val="007646F6"/>
    <w:rsid w:val="007652E9"/>
    <w:rsid w:val="0076538A"/>
    <w:rsid w:val="00765EFF"/>
    <w:rsid w:val="0077791D"/>
    <w:rsid w:val="00781157"/>
    <w:rsid w:val="00786C45"/>
    <w:rsid w:val="007908B5"/>
    <w:rsid w:val="00795F81"/>
    <w:rsid w:val="00796BE3"/>
    <w:rsid w:val="00796CAA"/>
    <w:rsid w:val="007A31A5"/>
    <w:rsid w:val="007B61BF"/>
    <w:rsid w:val="007B6729"/>
    <w:rsid w:val="007C37C2"/>
    <w:rsid w:val="007C38D0"/>
    <w:rsid w:val="007C41BC"/>
    <w:rsid w:val="007D326F"/>
    <w:rsid w:val="007D6DBD"/>
    <w:rsid w:val="007D6EEE"/>
    <w:rsid w:val="007E7BCD"/>
    <w:rsid w:val="007F4199"/>
    <w:rsid w:val="007F5B2A"/>
    <w:rsid w:val="007F7069"/>
    <w:rsid w:val="0080013B"/>
    <w:rsid w:val="00801110"/>
    <w:rsid w:val="00804345"/>
    <w:rsid w:val="00810AD3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65024"/>
    <w:rsid w:val="008706F7"/>
    <w:rsid w:val="00876AB9"/>
    <w:rsid w:val="0089068F"/>
    <w:rsid w:val="00891B5F"/>
    <w:rsid w:val="00892804"/>
    <w:rsid w:val="00895DDE"/>
    <w:rsid w:val="00896E04"/>
    <w:rsid w:val="008A31A4"/>
    <w:rsid w:val="008B153F"/>
    <w:rsid w:val="008B4563"/>
    <w:rsid w:val="008D0443"/>
    <w:rsid w:val="008D1BA4"/>
    <w:rsid w:val="008D244F"/>
    <w:rsid w:val="008D2F25"/>
    <w:rsid w:val="008E07D5"/>
    <w:rsid w:val="008E0F54"/>
    <w:rsid w:val="008F0FC9"/>
    <w:rsid w:val="008F7DB1"/>
    <w:rsid w:val="00900D00"/>
    <w:rsid w:val="0090492D"/>
    <w:rsid w:val="00906180"/>
    <w:rsid w:val="009078AB"/>
    <w:rsid w:val="009116B6"/>
    <w:rsid w:val="009118BE"/>
    <w:rsid w:val="00916E5A"/>
    <w:rsid w:val="009174BD"/>
    <w:rsid w:val="00917C75"/>
    <w:rsid w:val="0092200F"/>
    <w:rsid w:val="00923669"/>
    <w:rsid w:val="00931323"/>
    <w:rsid w:val="00931557"/>
    <w:rsid w:val="00931B1A"/>
    <w:rsid w:val="00931B8B"/>
    <w:rsid w:val="00932BC2"/>
    <w:rsid w:val="00934DE7"/>
    <w:rsid w:val="00935D3A"/>
    <w:rsid w:val="00936CB0"/>
    <w:rsid w:val="0095504F"/>
    <w:rsid w:val="00965B13"/>
    <w:rsid w:val="00970660"/>
    <w:rsid w:val="00980539"/>
    <w:rsid w:val="009926A5"/>
    <w:rsid w:val="009942D6"/>
    <w:rsid w:val="009A3163"/>
    <w:rsid w:val="009A34FC"/>
    <w:rsid w:val="009D469C"/>
    <w:rsid w:val="009E2EA9"/>
    <w:rsid w:val="009E4954"/>
    <w:rsid w:val="009E4D11"/>
    <w:rsid w:val="009E78CD"/>
    <w:rsid w:val="009F52CE"/>
    <w:rsid w:val="009F5EDD"/>
    <w:rsid w:val="009F71A2"/>
    <w:rsid w:val="00A00DC0"/>
    <w:rsid w:val="00A02A14"/>
    <w:rsid w:val="00A03F97"/>
    <w:rsid w:val="00A04F8B"/>
    <w:rsid w:val="00A13A74"/>
    <w:rsid w:val="00A20C95"/>
    <w:rsid w:val="00A220D2"/>
    <w:rsid w:val="00A23F6D"/>
    <w:rsid w:val="00A2423A"/>
    <w:rsid w:val="00A24753"/>
    <w:rsid w:val="00A31681"/>
    <w:rsid w:val="00A3235A"/>
    <w:rsid w:val="00A34B8D"/>
    <w:rsid w:val="00A36FDC"/>
    <w:rsid w:val="00A37435"/>
    <w:rsid w:val="00A374C2"/>
    <w:rsid w:val="00A3774F"/>
    <w:rsid w:val="00A40D13"/>
    <w:rsid w:val="00A40F18"/>
    <w:rsid w:val="00A415C7"/>
    <w:rsid w:val="00A427D6"/>
    <w:rsid w:val="00A42BA8"/>
    <w:rsid w:val="00A479E9"/>
    <w:rsid w:val="00A53AC5"/>
    <w:rsid w:val="00A560A7"/>
    <w:rsid w:val="00A60C2A"/>
    <w:rsid w:val="00A679EA"/>
    <w:rsid w:val="00A67C7F"/>
    <w:rsid w:val="00A84435"/>
    <w:rsid w:val="00A90D92"/>
    <w:rsid w:val="00A96AD3"/>
    <w:rsid w:val="00AA1CDF"/>
    <w:rsid w:val="00AA42D4"/>
    <w:rsid w:val="00AA5CBA"/>
    <w:rsid w:val="00AB0D30"/>
    <w:rsid w:val="00AB4937"/>
    <w:rsid w:val="00AB7BC8"/>
    <w:rsid w:val="00AC1876"/>
    <w:rsid w:val="00AC26AB"/>
    <w:rsid w:val="00AC3E0B"/>
    <w:rsid w:val="00AF0085"/>
    <w:rsid w:val="00AF6774"/>
    <w:rsid w:val="00B0395F"/>
    <w:rsid w:val="00B03EEE"/>
    <w:rsid w:val="00B04768"/>
    <w:rsid w:val="00B0668E"/>
    <w:rsid w:val="00B124A7"/>
    <w:rsid w:val="00B15EFB"/>
    <w:rsid w:val="00B23A1C"/>
    <w:rsid w:val="00B23ED4"/>
    <w:rsid w:val="00B31F88"/>
    <w:rsid w:val="00B323E5"/>
    <w:rsid w:val="00B41ADC"/>
    <w:rsid w:val="00B45586"/>
    <w:rsid w:val="00B45E45"/>
    <w:rsid w:val="00B47512"/>
    <w:rsid w:val="00B47FE5"/>
    <w:rsid w:val="00B51B71"/>
    <w:rsid w:val="00B529F5"/>
    <w:rsid w:val="00B6183D"/>
    <w:rsid w:val="00B62F05"/>
    <w:rsid w:val="00B638EC"/>
    <w:rsid w:val="00B67BA0"/>
    <w:rsid w:val="00B7518A"/>
    <w:rsid w:val="00B7599D"/>
    <w:rsid w:val="00B75B70"/>
    <w:rsid w:val="00B805DA"/>
    <w:rsid w:val="00B8318F"/>
    <w:rsid w:val="00B8579E"/>
    <w:rsid w:val="00B87FCF"/>
    <w:rsid w:val="00B90345"/>
    <w:rsid w:val="00B94679"/>
    <w:rsid w:val="00B95BD4"/>
    <w:rsid w:val="00B970BA"/>
    <w:rsid w:val="00BA0340"/>
    <w:rsid w:val="00BA4456"/>
    <w:rsid w:val="00BA5712"/>
    <w:rsid w:val="00BA5C5C"/>
    <w:rsid w:val="00BA75DF"/>
    <w:rsid w:val="00BB4E97"/>
    <w:rsid w:val="00BB6AE9"/>
    <w:rsid w:val="00BC1DF3"/>
    <w:rsid w:val="00BC287E"/>
    <w:rsid w:val="00BC349C"/>
    <w:rsid w:val="00BC6F09"/>
    <w:rsid w:val="00BD05BA"/>
    <w:rsid w:val="00BD5755"/>
    <w:rsid w:val="00BD57A0"/>
    <w:rsid w:val="00BD5991"/>
    <w:rsid w:val="00BE07EB"/>
    <w:rsid w:val="00BE50E2"/>
    <w:rsid w:val="00BE5BB0"/>
    <w:rsid w:val="00BF16E6"/>
    <w:rsid w:val="00BF17BB"/>
    <w:rsid w:val="00BF581E"/>
    <w:rsid w:val="00BF6E91"/>
    <w:rsid w:val="00C015E3"/>
    <w:rsid w:val="00C05E1D"/>
    <w:rsid w:val="00C1185E"/>
    <w:rsid w:val="00C133E1"/>
    <w:rsid w:val="00C13FFB"/>
    <w:rsid w:val="00C2129F"/>
    <w:rsid w:val="00C23312"/>
    <w:rsid w:val="00C31CCA"/>
    <w:rsid w:val="00C33085"/>
    <w:rsid w:val="00C52C1A"/>
    <w:rsid w:val="00C57233"/>
    <w:rsid w:val="00C64EF8"/>
    <w:rsid w:val="00C6540F"/>
    <w:rsid w:val="00C71AFE"/>
    <w:rsid w:val="00C74173"/>
    <w:rsid w:val="00C75137"/>
    <w:rsid w:val="00C77170"/>
    <w:rsid w:val="00C82298"/>
    <w:rsid w:val="00C83988"/>
    <w:rsid w:val="00C85AC5"/>
    <w:rsid w:val="00C91951"/>
    <w:rsid w:val="00C960E3"/>
    <w:rsid w:val="00CA0C5E"/>
    <w:rsid w:val="00CA4329"/>
    <w:rsid w:val="00CA5961"/>
    <w:rsid w:val="00CB0859"/>
    <w:rsid w:val="00CB1D5F"/>
    <w:rsid w:val="00CC0DDF"/>
    <w:rsid w:val="00CC18E2"/>
    <w:rsid w:val="00CC345F"/>
    <w:rsid w:val="00CC7FBD"/>
    <w:rsid w:val="00CD2592"/>
    <w:rsid w:val="00CD325E"/>
    <w:rsid w:val="00CE097B"/>
    <w:rsid w:val="00CE1415"/>
    <w:rsid w:val="00CF09E6"/>
    <w:rsid w:val="00CF6F2F"/>
    <w:rsid w:val="00D0389D"/>
    <w:rsid w:val="00D04867"/>
    <w:rsid w:val="00D1117A"/>
    <w:rsid w:val="00D25165"/>
    <w:rsid w:val="00D314A8"/>
    <w:rsid w:val="00D33E14"/>
    <w:rsid w:val="00D376C5"/>
    <w:rsid w:val="00D55119"/>
    <w:rsid w:val="00D55513"/>
    <w:rsid w:val="00D61326"/>
    <w:rsid w:val="00D626CB"/>
    <w:rsid w:val="00D65355"/>
    <w:rsid w:val="00D65367"/>
    <w:rsid w:val="00D70E50"/>
    <w:rsid w:val="00D72480"/>
    <w:rsid w:val="00D74CD5"/>
    <w:rsid w:val="00D75A28"/>
    <w:rsid w:val="00D87B0A"/>
    <w:rsid w:val="00D90355"/>
    <w:rsid w:val="00D92009"/>
    <w:rsid w:val="00D920FE"/>
    <w:rsid w:val="00D94DCD"/>
    <w:rsid w:val="00DA38AB"/>
    <w:rsid w:val="00DB193E"/>
    <w:rsid w:val="00DC0AC0"/>
    <w:rsid w:val="00DC288F"/>
    <w:rsid w:val="00DC4165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76B1"/>
    <w:rsid w:val="00E02DC1"/>
    <w:rsid w:val="00E10C08"/>
    <w:rsid w:val="00E1203F"/>
    <w:rsid w:val="00E205AD"/>
    <w:rsid w:val="00E24B00"/>
    <w:rsid w:val="00E3011E"/>
    <w:rsid w:val="00E40F29"/>
    <w:rsid w:val="00E55F6D"/>
    <w:rsid w:val="00E57D1C"/>
    <w:rsid w:val="00E601A5"/>
    <w:rsid w:val="00E64060"/>
    <w:rsid w:val="00E64962"/>
    <w:rsid w:val="00E67A57"/>
    <w:rsid w:val="00E70C11"/>
    <w:rsid w:val="00E7186C"/>
    <w:rsid w:val="00E75BD1"/>
    <w:rsid w:val="00E813C6"/>
    <w:rsid w:val="00E817B8"/>
    <w:rsid w:val="00E83266"/>
    <w:rsid w:val="00E84F7F"/>
    <w:rsid w:val="00E8612E"/>
    <w:rsid w:val="00E97318"/>
    <w:rsid w:val="00EA02C5"/>
    <w:rsid w:val="00EA210D"/>
    <w:rsid w:val="00EA3A94"/>
    <w:rsid w:val="00EA4EBF"/>
    <w:rsid w:val="00EA5372"/>
    <w:rsid w:val="00EA695A"/>
    <w:rsid w:val="00EB04B3"/>
    <w:rsid w:val="00EB5E93"/>
    <w:rsid w:val="00EB7319"/>
    <w:rsid w:val="00EB785C"/>
    <w:rsid w:val="00EB7EB5"/>
    <w:rsid w:val="00EC11FD"/>
    <w:rsid w:val="00EC15A3"/>
    <w:rsid w:val="00ED1FF5"/>
    <w:rsid w:val="00ED2510"/>
    <w:rsid w:val="00ED551F"/>
    <w:rsid w:val="00ED658E"/>
    <w:rsid w:val="00ED6F26"/>
    <w:rsid w:val="00ED70C8"/>
    <w:rsid w:val="00EE0789"/>
    <w:rsid w:val="00EE5337"/>
    <w:rsid w:val="00EF0758"/>
    <w:rsid w:val="00EF2863"/>
    <w:rsid w:val="00EF2FB7"/>
    <w:rsid w:val="00EF5AED"/>
    <w:rsid w:val="00F02743"/>
    <w:rsid w:val="00F02C59"/>
    <w:rsid w:val="00F0742E"/>
    <w:rsid w:val="00F201DF"/>
    <w:rsid w:val="00F30B10"/>
    <w:rsid w:val="00F43EF1"/>
    <w:rsid w:val="00F55401"/>
    <w:rsid w:val="00F617B8"/>
    <w:rsid w:val="00F61C42"/>
    <w:rsid w:val="00F64E5A"/>
    <w:rsid w:val="00F745ED"/>
    <w:rsid w:val="00F815AE"/>
    <w:rsid w:val="00F83350"/>
    <w:rsid w:val="00F8523B"/>
    <w:rsid w:val="00F8756C"/>
    <w:rsid w:val="00F93E41"/>
    <w:rsid w:val="00FA4547"/>
    <w:rsid w:val="00FA47AA"/>
    <w:rsid w:val="00FB035A"/>
    <w:rsid w:val="00FB4972"/>
    <w:rsid w:val="00FB6D32"/>
    <w:rsid w:val="00FC0C72"/>
    <w:rsid w:val="00FC7720"/>
    <w:rsid w:val="00FD27A3"/>
    <w:rsid w:val="00FD67E9"/>
    <w:rsid w:val="00FE0D20"/>
    <w:rsid w:val="00FE0EC9"/>
    <w:rsid w:val="00FE2D9E"/>
    <w:rsid w:val="00FF3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D2E90-9E77-4482-BF5B-C277FE558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796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23</cp:revision>
  <cp:lastPrinted>2020-07-08T21:34:00Z</cp:lastPrinted>
  <dcterms:created xsi:type="dcterms:W3CDTF">2020-07-02T20:23:00Z</dcterms:created>
  <dcterms:modified xsi:type="dcterms:W3CDTF">2020-07-08T21:41:00Z</dcterms:modified>
</cp:coreProperties>
</file>